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《守株待兔》教学反思</w:t>
      </w:r>
    </w:p>
    <w:p>
      <w:pPr>
        <w:ind w:firstLine="450" w:firstLineChars="150"/>
        <w:jc w:val="center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北安中学 曲凤全</w:t>
      </w:r>
    </w:p>
    <w:p>
      <w:pPr>
        <w:ind w:firstLine="450" w:firstLineChars="1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《守株待兔》是一则寓言故事的文言文。课文通过种田人因一次偶然的机会拾到一只撞死在树桩上的兔子，从此，他就放弃农活，整天守着树桩等待撞死的兔子，结果什么也得不到的事。生动形象、深入浅出地向学生介绍了“不劳动是不会有收获的，不能靠碰运气过日子”这一道理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在第一课时的教学设计中，我参考了许多的教学参考，力求把文言文上好，但是，由于“当局者迷”吧，想要太多的东西，课堂中难以取舍，导致很多的遗憾。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1、归类识字这一教学方法的合情合理使用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在参考教学参考时，我看到了归类识字的教学，引导学生利用归类识字这一方法识字，但是显然在试教过程中，就体会到归类教学在这里没有显示出它该有的作用，反而使教学过程累赘。在课后，反思整堂课的识字安排，也觉得有冗长的味道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2、寓意的体会如何才能水到渠成</w:t>
      </w:r>
    </w:p>
    <w:p>
      <w:pPr>
        <w:ind w:firstLine="450" w:firstLineChars="1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《守株待兔》的寓意是本课必须突破的难点也是重点，读寓言明白寓意也是寓言教学的文本特色。而本寓言的寓意“不能不劳而获”对学生来说是理解的难点，所以我将难点分化，放在两个环节的教学中逐步突破，但是在执教中，发现难点突破地并不理想，我想可能在课堂情境氛围营造的不够好，让学生在情境外徘徊，所以学生对寓意的理解并不是那么顺利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3、朗读指导的规范性和实效性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因为这是篇文言文，文言文对于小学生来做是一个难点，所以只能让学生多读，再读中感悟，读中理解。但在课堂教学中，我经常在朗读指导环节发生程序的混乱，也可以说，我的关于课堂把握的基本功是不足的，没有踏实掌握和运用朗读指导的科学程序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4、教师的情绪与学生的情绪关联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0"/>
          <w:szCs w:val="30"/>
        </w:rPr>
        <w:t>课堂的前二十分钟，我个人的情绪不太投入，而明显的学生的情绪也在状况之外。这让我想到，我的情绪收放能力应当有所提高，尽快让自己走入文本情境，由此才能带动学生的情绪，一起体验课文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0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2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5YjAxMjA0ZDRkMzU0MDQzMmZlZjcyODk0MzJiNDgifQ=="/>
  </w:docVars>
  <w:rsids>
    <w:rsidRoot w:val="00000000"/>
    <w:rsid w:val="18D9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2023-03-13T13:58:39Z</dcterms:created>
  <dc:creator>Administrator</dc:creator>
  <cp:lastModifiedBy>Administrator</cp:lastModifiedBy>
  <dcterms:modified xsi:type="dcterms:W3CDTF">2023-03-13T14:01:21Z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A10DCF25D62A4AFFA55EA0B7FAFE08CD</vt:lpwstr>
  </property>
</Properties>
</file>